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" w:firstLineChars="50"/>
        <w:jc w:val="both"/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Dječji vrtić Cvrčak Knin</w:t>
      </w:r>
    </w:p>
    <w:p>
      <w:pPr>
        <w:ind w:firstLine="120" w:firstLineChars="50"/>
        <w:jc w:val="both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Knin</w:t>
      </w: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, 27.08.2021.g</w:t>
      </w:r>
    </w:p>
    <w:p>
      <w:pPr>
        <w:jc w:val="both"/>
        <w:rPr>
          <w:rFonts w:hint="eastAsia" w:asciiTheme="minorAscii" w:hAnsiTheme="minorEastAsia" w:eastAsiaTheme="minorEastAsia" w:cstheme="minorEastAsia"/>
          <w:b/>
          <w:bCs/>
          <w:color w:val="FF0000"/>
          <w:sz w:val="32"/>
          <w:szCs w:val="32"/>
          <w:u w:val="none"/>
          <w:lang w:val="hr-HR"/>
        </w:rPr>
      </w:pPr>
    </w:p>
    <w:p>
      <w:pPr>
        <w:jc w:val="both"/>
        <w:rPr>
          <w:rFonts w:hint="eastAsia" w:asciiTheme="minorAscii" w:hAnsiTheme="minorEastAsia" w:eastAsiaTheme="minorEastAsia" w:cstheme="minorEastAsia"/>
          <w:b/>
          <w:bCs/>
          <w:color w:val="FF0000"/>
          <w:sz w:val="32"/>
          <w:szCs w:val="32"/>
          <w:u w:val="none"/>
          <w:lang w:val="hr-HR"/>
        </w:rPr>
      </w:pPr>
    </w:p>
    <w:p>
      <w:pPr>
        <w:jc w:val="center"/>
        <w:rPr>
          <w:rFonts w:hint="default" w:asciiTheme="minorAscii" w:hAnsiTheme="minorEastAsia" w:eastAsiaTheme="minorEastAsia" w:cstheme="minorEastAsia"/>
          <w:b/>
          <w:bCs/>
          <w:color w:val="FF0000"/>
          <w:sz w:val="28"/>
          <w:szCs w:val="28"/>
          <w:u w:val="none"/>
          <w:lang w:val="hr-HR"/>
        </w:rPr>
      </w:pPr>
      <w:r>
        <w:rPr>
          <w:rFonts w:hint="eastAsia" w:asciiTheme="minorAscii" w:hAnsiTheme="minorEastAsia" w:eastAsiaTheme="minorEastAsia" w:cstheme="minorEastAsia"/>
          <w:b/>
          <w:bCs/>
          <w:color w:val="FF0000"/>
          <w:sz w:val="28"/>
          <w:szCs w:val="28"/>
          <w:u w:val="none"/>
          <w:lang w:val="hr-HR"/>
        </w:rPr>
        <w:t>OBAVIJEST ZA RODITELJE I UPUTE ZA DOVOĐENJE DJETETA U VRTIĆ</w:t>
      </w:r>
      <w:r>
        <w:rPr>
          <w:rFonts w:hint="default" w:asciiTheme="minorAscii" w:hAnsiTheme="minorEastAsia" w:cstheme="minorEastAsia"/>
          <w:b/>
          <w:bCs/>
          <w:color w:val="FF0000"/>
          <w:sz w:val="28"/>
          <w:szCs w:val="28"/>
          <w:u w:val="none"/>
          <w:lang w:val="hr-HR"/>
        </w:rPr>
        <w:t xml:space="preserve"> I MALU ŠKOLU</w:t>
      </w:r>
    </w:p>
    <w:p>
      <w:pPr>
        <w:jc w:val="center"/>
        <w:rPr>
          <w:rFonts w:hint="default" w:asciiTheme="minorAscii" w:hAnsiTheme="minorEastAsia" w:eastAsiaTheme="minorEastAsia" w:cstheme="minorEastAsia"/>
          <w:b/>
          <w:bCs/>
          <w:color w:val="FF0000"/>
          <w:sz w:val="28"/>
          <w:szCs w:val="28"/>
          <w:u w:val="none"/>
          <w:lang w:val="hr-HR"/>
        </w:rPr>
      </w:pPr>
      <w:r>
        <w:rPr>
          <w:rFonts w:hint="default" w:asciiTheme="minorAscii" w:hAnsiTheme="minorEastAsia" w:cstheme="minorEastAsia"/>
          <w:b/>
          <w:bCs/>
          <w:color w:val="FF0000"/>
          <w:sz w:val="28"/>
          <w:szCs w:val="28"/>
          <w:u w:val="none"/>
          <w:lang w:val="hr-HR"/>
        </w:rPr>
        <w:t>PEDAGOŠKA GODINA 2021./2022.g</w:t>
      </w:r>
    </w:p>
    <w:p>
      <w:pPr>
        <w:jc w:val="both"/>
        <w:rPr>
          <w:rFonts w:hint="eastAsia" w:hAnsi="Yu Gothic UI" w:eastAsia="Yu Gothic UI" w:cs="Yu Gothic UI" w:asciiTheme="minorAscii"/>
          <w:b/>
          <w:bCs/>
          <w:color w:val="000000" w:themeColor="text1"/>
          <w:sz w:val="32"/>
          <w:szCs w:val="32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Poštovani roditelji,</w:t>
      </w:r>
    </w:p>
    <w:p>
      <w:pPr>
        <w:ind w:firstLine="720" w:firstLineChars="0"/>
        <w:jc w:val="both"/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Hrvatski zavod za javno zdravstvo izdao je</w:t>
      </w: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upute za spriječavanje i suzbijanje epidemije C</w:t>
      </w: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OVID</w:t>
      </w: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-19, a koje su vezane za rad predškolskih ustanova, te molimo da se istih pridržavate:</w:t>
      </w:r>
    </w:p>
    <w:p>
      <w:pPr>
        <w:jc w:val="both"/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roditelj ima obvezu</w:t>
      </w:r>
      <w:r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  <w:t xml:space="preserve"> izmjeriti tjelesnu tempraturu djetetu svaki dan </w:t>
      </w: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prije dolaska u vrtić, te o vrijednostima </w:t>
      </w:r>
      <w:r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  <w:t>obavijestiti odgajatelja</w:t>
      </w: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  <w:t xml:space="preserve"> evidenciju voditi u bilježnici</w:t>
      </w: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, te svakodnevno donositi na uvid).</w:t>
      </w:r>
    </w:p>
    <w:p>
      <w:pPr>
        <w:numPr>
          <w:ilvl w:val="0"/>
          <w:numId w:val="0"/>
        </w:numPr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dijete koje ima </w:t>
      </w:r>
      <w:r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  <w:t>simptome zarazne bolesti</w:t>
      </w:r>
      <w:r>
        <w:rPr>
          <w:rFonts w:hint="default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  <w:t xml:space="preserve"> ne pohađa vrtić</w:t>
      </w: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:</w:t>
      </w:r>
    </w:p>
    <w:p>
      <w:pPr>
        <w:numPr>
          <w:ilvl w:val="0"/>
          <w:numId w:val="0"/>
        </w:numPr>
        <w:ind w:left="120" w:leftChars="0" w:hanging="120" w:hangingChars="5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povišena tjelesna temperatura</w:t>
      </w: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( pod pazuhom &gt;37,2, crvenilo ili bljedilo lica, “staklaste” ili suzne oči, glavobolja, gubitak apetita, umor, malaksalost...)</w:t>
      </w:r>
    </w:p>
    <w:p>
      <w:pPr>
        <w:numPr>
          <w:ilvl w:val="0"/>
          <w:numId w:val="0"/>
        </w:numPr>
        <w:ind w:left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*</w:t>
      </w: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simptomi respiratorne bolesti ( kašalj, teškoće u disanju, grlobolja...)</w:t>
      </w:r>
    </w:p>
    <w:p>
      <w:pPr>
        <w:numPr>
          <w:ilvl w:val="0"/>
          <w:numId w:val="0"/>
        </w:numPr>
        <w:ind w:left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* poremećaj osjeta njuha i okusa</w:t>
      </w:r>
    </w:p>
    <w:p>
      <w:pPr>
        <w:numPr>
          <w:ilvl w:val="0"/>
          <w:numId w:val="0"/>
        </w:numPr>
        <w:ind w:left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* gastrointestinalne smetnje (proljev, povraćanje i bol u trbuhu...)</w:t>
      </w:r>
    </w:p>
    <w:p>
      <w:pPr>
        <w:numPr>
          <w:ilvl w:val="0"/>
          <w:numId w:val="0"/>
        </w:numPr>
        <w:ind w:left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U slučaju povišene tjelesne temperature roditelj je dužan obavijestiti ravnatelja ustanove i izabranog liječnika obiteljske medicine/pedijatra (radi odluke o testiranju i liječenju djeteta)</w:t>
      </w:r>
    </w:p>
    <w:p>
      <w:pPr>
        <w:numPr>
          <w:ilvl w:val="0"/>
          <w:numId w:val="0"/>
        </w:numPr>
        <w:ind w:left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dijete sa znakovima svih drugih</w:t>
      </w: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bolesti koje se prenose uobičajenim socijalnim kontaktom</w:t>
      </w: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ne pohađa vrtić</w:t>
      </w:r>
    </w:p>
    <w:p>
      <w:pPr>
        <w:numPr>
          <w:ilvl w:val="0"/>
          <w:numId w:val="0"/>
        </w:numPr>
        <w:ind w:left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dijete koje ima </w:t>
      </w:r>
      <w:r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  <w:t>izrečenu mjeru samoizolacije</w:t>
      </w: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ne pohađa vrtić</w:t>
      </w:r>
    </w:p>
    <w:p>
      <w:pPr>
        <w:numPr>
          <w:ilvl w:val="0"/>
          <w:numId w:val="0"/>
        </w:numPr>
        <w:ind w:left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dijete za koje se ima saznanje da je </w:t>
      </w:r>
      <w:r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  <w:t>zaraženo s COVID-19</w:t>
      </w: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ne pohađa vrtić</w:t>
      </w:r>
    </w:p>
    <w:p>
      <w:pPr>
        <w:numPr>
          <w:ilvl w:val="0"/>
          <w:numId w:val="0"/>
        </w:numPr>
        <w:ind w:left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ako je dijete bilo bolesno, roditelj je dužan po povraku djeteta u kolektiv donijet ispričnicu od izabranog obiteljskog liječnika/pedijatra</w:t>
      </w:r>
    </w:p>
    <w:p>
      <w:pPr>
        <w:numPr>
          <w:ilvl w:val="0"/>
          <w:numId w:val="0"/>
        </w:numPr>
        <w:ind w:left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roditelji koji imaju simptome zarazne bolesti, koji su u </w:t>
      </w:r>
      <w:r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  <w:t>samoizolaciji ili ako imaju saznanja da su zaraženi s COVID-19</w:t>
      </w: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ne dolaze u pratnji djeteta</w:t>
      </w:r>
    </w:p>
    <w:p>
      <w:pPr>
        <w:numPr>
          <w:ilvl w:val="0"/>
          <w:numId w:val="0"/>
        </w:numPr>
        <w:ind w:leftChars="0"/>
        <w:jc w:val="left"/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</w:pPr>
      <w:r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  <w:t>dijete dolazi u pratnji jednog roditelja</w:t>
      </w:r>
    </w:p>
    <w:p>
      <w:pPr>
        <w:numPr>
          <w:ilvl w:val="0"/>
          <w:numId w:val="0"/>
        </w:numPr>
        <w:ind w:leftChars="0"/>
        <w:jc w:val="left"/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ako dijete razvije neke od simptoma, roditelj je dužan doći po dijete u najkraćem roku</w:t>
      </w:r>
    </w:p>
    <w:p>
      <w:pPr>
        <w:numPr>
          <w:ilvl w:val="0"/>
          <w:numId w:val="0"/>
        </w:numPr>
        <w:ind w:leftChars="0"/>
        <w:jc w:val="left"/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</w:pPr>
      <w:r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  <w:t xml:space="preserve">roditelj je obvezan prije ulaska dezinficirati potplat cipela ( dezbarijera ), koristiti zaštitnu masku, te dezinficirati ruke </w:t>
      </w:r>
    </w:p>
    <w:p>
      <w:pPr>
        <w:numPr>
          <w:ilvl w:val="0"/>
          <w:numId w:val="0"/>
        </w:numPr>
        <w:ind w:leftChars="0"/>
        <w:jc w:val="left"/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dijete će prije ulaska u vrtić dezinficirati potplat cipela ( dezbarijera)</w:t>
      </w:r>
    </w:p>
    <w:p>
      <w:pPr>
        <w:numPr>
          <w:ilvl w:val="0"/>
          <w:numId w:val="0"/>
        </w:numPr>
        <w:ind w:leftChars="0"/>
        <w:jc w:val="left"/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dijete ne nosi masku, niti dezinficira ruke, potiče se redovito i pravilno pranje ruku</w:t>
      </w:r>
    </w:p>
    <w:p>
      <w:pPr>
        <w:numPr>
          <w:ilvl w:val="0"/>
          <w:numId w:val="0"/>
        </w:numPr>
        <w:ind w:leftChars="0"/>
        <w:jc w:val="left"/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u koliko je došlo više roditelja u isto vrijeme, potrebno je držati </w:t>
      </w:r>
      <w:r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  <w:t>razmak od 2 m</w:t>
      </w: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u odnosu na druge roditelje i djecu</w:t>
      </w:r>
    </w:p>
    <w:p>
      <w:pPr>
        <w:numPr>
          <w:ilvl w:val="0"/>
          <w:numId w:val="0"/>
        </w:numPr>
        <w:ind w:leftChars="0"/>
        <w:jc w:val="left"/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</w:pPr>
      <w:r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  <w:t>roditelj dijete dovodi do vrata skupine u kojoj dijete boravi</w:t>
      </w:r>
      <w:r>
        <w:rPr>
          <w:rFonts w:hint="default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  <w:t>, NE ULAZI U PROSTORIJU GDJE BORAVE DJECA!</w:t>
      </w:r>
    </w:p>
    <w:p>
      <w:pPr>
        <w:numPr>
          <w:ilvl w:val="0"/>
          <w:numId w:val="0"/>
        </w:numPr>
        <w:ind w:leftChars="0"/>
        <w:jc w:val="left"/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roditelj</w:t>
      </w: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djeteta koji</w:t>
      </w:r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su na adaptaciji</w:t>
      </w: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(JASLICE) </w:t>
      </w:r>
      <w:bookmarkStart w:id="0" w:name="_GoBack"/>
      <w:bookmarkEnd w:id="0"/>
      <w:r>
        <w:rPr>
          <w:rFonts w:hint="eastAsia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 xml:space="preserve"> borave </w:t>
      </w:r>
      <w:r>
        <w:rPr>
          <w:rFonts w:hint="eastAsia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  <w:t>maksimalno 15 min</w:t>
      </w:r>
    </w:p>
    <w:p>
      <w:pPr>
        <w:numPr>
          <w:ilvl w:val="0"/>
          <w:numId w:val="0"/>
        </w:numPr>
        <w:ind w:left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roditelj djeteta na adaptaciji u skupinu ulazi uz pridržavanje epidemioloških mjera, te je potrebno prije ulaska se preobuti ili staviti plastične navlake za obuću</w:t>
      </w:r>
    </w:p>
    <w:p>
      <w:pPr>
        <w:numPr>
          <w:ilvl w:val="0"/>
          <w:numId w:val="0"/>
        </w:numPr>
        <w:ind w:left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ruksak sa osobnim stvarima djeteta donosit će se kao i prije epidemije, a isti će se jedanput tjedno odnositi kući na pranje ( pidžamica, papučice, bočice, dude)</w:t>
      </w:r>
    </w:p>
    <w:p>
      <w:pPr>
        <w:numPr>
          <w:ilvl w:val="0"/>
          <w:numId w:val="0"/>
        </w:numPr>
        <w:ind w:left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do daljnjeg je zabranjeno donositi igračke, dekice itd.</w:t>
      </w:r>
    </w:p>
    <w:p>
      <w:pPr>
        <w:numPr>
          <w:ilvl w:val="0"/>
          <w:numId w:val="0"/>
        </w:numPr>
        <w:ind w:leftChars="0"/>
        <w:jc w:val="left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hAnsi="Yu Gothic UI" w:eastAsia="Yu Gothic UI" w:cs="Yu Gothic UI" w:asciiTheme="minorAscii"/>
          <w:b w:val="0"/>
          <w:bCs w:val="0"/>
          <w:color w:val="FF0000"/>
          <w:sz w:val="24"/>
          <w:szCs w:val="24"/>
          <w:u w:val="none"/>
          <w:lang w:val="hr-HR"/>
        </w:rPr>
      </w:pPr>
      <w:r>
        <w:rPr>
          <w:rFonts w:hint="default" w:hAnsi="Yu Gothic UI" w:eastAsia="Yu Gothic UI" w:cs="Yu Gothic UI" w:asciiTheme="minorAscii"/>
          <w:b/>
          <w:bCs/>
          <w:color w:val="FF0000"/>
          <w:sz w:val="24"/>
          <w:szCs w:val="24"/>
          <w:u w:val="none"/>
          <w:lang w:val="hr-HR"/>
        </w:rPr>
        <w:t>MOLIMO DA ZA SVAKI IZOSTANAK DJETETA IZ VRTIĆA OBAVJESTITE ODGOJITELJA!</w:t>
      </w:r>
    </w:p>
    <w:p>
      <w:pPr>
        <w:jc w:val="both"/>
        <w:rPr>
          <w:rFonts w:hint="eastAsia" w:hAnsi="Yu Gothic UI" w:eastAsia="Yu Gothic UI" w:cs="Yu Gothic UI" w:asciiTheme="minorAscii"/>
          <w:b w:val="0"/>
          <w:bCs w:val="0"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center"/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 w:hAnsi="Yu Gothic UI" w:eastAsia="Yu Gothic UI" w:cs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Opširnije preporuke možete naći na linku :</w:t>
      </w:r>
    </w:p>
    <w:p>
      <w:pPr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u w:val="none"/>
          <w:lang w:val="hr-HR"/>
        </w:rPr>
      </w:pPr>
      <w:r>
        <w:rPr>
          <w:rFonts w:hint="default" w:hAnsi="Yu Gothic UI" w:eastAsia="Yu Gothic UI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https://www.hzjz.hr/wp-content/uploads/2020/03/Upute-za-sprje%C4%8Davanje-i-suzbijanje-epidemije-bolesti-COVID-19-vezano-uz-rad-pred%C5%A1kolskih-ustanova-osnovnih-i-srednjih-%C5%A1kola-u-%C5%A1kolskoj-godini-2021.-2022..pdf</w:t>
      </w:r>
    </w:p>
    <w:p>
      <w:pPr>
        <w:numPr>
          <w:ilvl w:val="0"/>
          <w:numId w:val="0"/>
        </w:numPr>
        <w:jc w:val="right"/>
        <w:rPr>
          <w:rFonts w:hint="default" w:asciiTheme="minorAscii"/>
          <w:b w:val="0"/>
          <w:bCs w:val="0"/>
          <w:color w:val="C00000"/>
          <w:sz w:val="24"/>
          <w:szCs w:val="24"/>
          <w:u w:val="none"/>
          <w:lang w:val="hr-HR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>
      <w:pPr>
        <w:numPr>
          <w:ilvl w:val="0"/>
          <w:numId w:val="0"/>
        </w:numPr>
        <w:wordWrap w:val="0"/>
        <w:jc w:val="right"/>
        <w:rPr>
          <w:rFonts w:hint="default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 w:asciiTheme="minorAscii"/>
          <w:b/>
          <w:bCs/>
          <w:color w:val="000000" w:themeColor="text1"/>
          <w:sz w:val="24"/>
          <w:szCs w:val="24"/>
          <w:u w:val="none"/>
          <w:lang w:val="hr-HR"/>
          <w14:textFill>
            <w14:solidFill>
              <w14:schemeClr w14:val="tx1"/>
            </w14:solidFill>
          </w14:textFill>
        </w:rPr>
        <w:t>DV CVRČAK KNIN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027555"/>
    <w:multiLevelType w:val="singleLevel"/>
    <w:tmpl w:val="1702755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6739C"/>
    <w:rsid w:val="27301000"/>
    <w:rsid w:val="3C496F70"/>
    <w:rsid w:val="6CC6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2021-08-23T10:48:00Z</dcterms:created>
  <dc:creator>Korisnik</dc:creator>
  <cp:lastModifiedBy>Korisnik</cp:lastModifiedBy>
  <cp:lastPrinted>2021-08-27T07:23:00Z</cp:lastPrinted>
  <dcterms:modified xsi:type="dcterms:W3CDTF">2021-08-27T08:05:36Z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B1A7FE7F890E4E539A0DEE0069B376FB</vt:lpwstr>
  </property>
</Properties>
</file>